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8B5911" w14:textId="73755340" w:rsidR="009609A2" w:rsidRDefault="009609A2" w:rsidP="009609A2">
      <w:pPr>
        <w:ind w:left="284" w:right="561"/>
        <w:jc w:val="both"/>
        <w:rPr>
          <w:b/>
          <w:bCs/>
          <w:color w:val="FF0000"/>
          <w:sz w:val="32"/>
          <w:szCs w:val="32"/>
        </w:rPr>
      </w:pPr>
      <w:r w:rsidRPr="009609A2">
        <w:rPr>
          <w:b/>
          <w:bCs/>
          <w:color w:val="FF0000"/>
          <w:sz w:val="32"/>
          <w:szCs w:val="32"/>
        </w:rPr>
        <w:t>André D</w:t>
      </w:r>
      <w:r>
        <w:rPr>
          <w:b/>
          <w:bCs/>
          <w:color w:val="FF0000"/>
          <w:sz w:val="32"/>
          <w:szCs w:val="32"/>
        </w:rPr>
        <w:t>UBAIL</w:t>
      </w:r>
    </w:p>
    <w:p w14:paraId="5D2FCD37" w14:textId="77777777" w:rsidR="009609A2" w:rsidRPr="009609A2" w:rsidRDefault="009609A2" w:rsidP="009609A2">
      <w:pPr>
        <w:ind w:left="284" w:right="561"/>
        <w:jc w:val="both"/>
        <w:rPr>
          <w:b/>
          <w:bCs/>
          <w:color w:val="FF0000"/>
          <w:sz w:val="32"/>
          <w:szCs w:val="32"/>
        </w:rPr>
      </w:pPr>
    </w:p>
    <w:p w14:paraId="645079E8" w14:textId="77777777" w:rsidR="009609A2" w:rsidRDefault="009609A2" w:rsidP="009609A2">
      <w:pPr>
        <w:ind w:left="284" w:right="561"/>
        <w:jc w:val="both"/>
      </w:pPr>
      <w:r w:rsidRPr="009609A2">
        <w:rPr>
          <w:b/>
          <w:bCs/>
          <w:color w:val="FF0000"/>
        </w:rPr>
        <w:t>Profil et parcours</w:t>
      </w:r>
    </w:p>
    <w:p w14:paraId="40E4AB94" w14:textId="07B5CB9A" w:rsidR="009609A2" w:rsidRPr="009609A2" w:rsidRDefault="009609A2" w:rsidP="009609A2">
      <w:pPr>
        <w:ind w:left="284" w:right="561"/>
        <w:jc w:val="both"/>
      </w:pPr>
      <w:r w:rsidRPr="009609A2">
        <w:t>André Dubail, né le 12 août 1941 à Altkirch, est un latiniste reconnu au niveau national. Il a grandi dans une famille liée au bureau de poste de Pfetterhouse, avec son père facteur et sa mère agent d’exploitation. Sa famille est présente dans la région depuis le rattachement de l’Alsace à la France en 1648, ce qui explique probablement son goût pour l’histoire locale.</w:t>
      </w:r>
    </w:p>
    <w:p w14:paraId="68FFE9FF" w14:textId="77777777" w:rsidR="009609A2" w:rsidRDefault="009609A2" w:rsidP="009609A2">
      <w:pPr>
        <w:ind w:left="284" w:right="561"/>
        <w:jc w:val="both"/>
      </w:pPr>
      <w:r w:rsidRPr="009609A2">
        <w:rPr>
          <w:b/>
          <w:bCs/>
          <w:color w:val="FF0000"/>
        </w:rPr>
        <w:t>Carrière académique et professionnelle</w:t>
      </w:r>
    </w:p>
    <w:p w14:paraId="1F9734C5" w14:textId="02F0BFEF" w:rsidR="009609A2" w:rsidRPr="009609A2" w:rsidRDefault="009609A2" w:rsidP="009609A2">
      <w:pPr>
        <w:ind w:left="284" w:right="561"/>
        <w:jc w:val="both"/>
      </w:pPr>
      <w:r w:rsidRPr="009609A2">
        <w:t xml:space="preserve">Après ses études secondaires classiques à Strasbourg, André Dubail s’est spécialisé en langues anciennes, notamment en grec et en latin, à l’université de Strasbourg. Il a été coopérant culturel à l’école normale Laval de Québec, où il a enseigné la linguistique générale et le latin entre 1967 et 1969. Reçu à l’agrégation de grammaire en 1975, il a été nommé professeur de lettres au lycée Charles-de-Gaulle à Baden </w:t>
      </w:r>
      <w:proofErr w:type="spellStart"/>
      <w:r w:rsidRPr="009609A2">
        <w:t>Baden</w:t>
      </w:r>
      <w:proofErr w:type="spellEnd"/>
      <w:r w:rsidRPr="009609A2">
        <w:t>, en Allemagne, où il a mené divers projets éducatifs avec ses élèves pendant douze ans.</w:t>
      </w:r>
    </w:p>
    <w:p w14:paraId="0A85A7B4" w14:textId="77777777" w:rsidR="009609A2" w:rsidRDefault="009609A2" w:rsidP="009609A2">
      <w:pPr>
        <w:ind w:left="284" w:right="561"/>
        <w:jc w:val="both"/>
      </w:pPr>
      <w:r w:rsidRPr="009609A2">
        <w:rPr>
          <w:b/>
          <w:bCs/>
          <w:color w:val="FF0000"/>
        </w:rPr>
        <w:t>Engagement dans la mémoire locale</w:t>
      </w:r>
    </w:p>
    <w:p w14:paraId="06D0218B" w14:textId="49DEFC66" w:rsidR="009609A2" w:rsidRPr="009609A2" w:rsidRDefault="009609A2" w:rsidP="009609A2">
      <w:pPr>
        <w:ind w:left="284" w:right="561"/>
        <w:jc w:val="both"/>
      </w:pPr>
      <w:r w:rsidRPr="009609A2">
        <w:t>André Dubail est également très impliqué dans la valorisation du patrimoine historique local, notamment en tant que président des "Amis du kilomètre zéro", un site emblématique du front de la Première Guerre mondiale situé à Pfetterhouse. Il a consacré 36 années à la conservation de ce site, qui marque l’un des deux extrémités du front franco-allemand de 14-18. Son combat a permis de faire reconnaître ce lieu comme site du tourisme de mémoire, notamment lors de la commémoration du centenaire de la guerre.</w:t>
      </w:r>
    </w:p>
    <w:p w14:paraId="218D7A9C" w14:textId="77777777" w:rsidR="009609A2" w:rsidRDefault="009609A2" w:rsidP="009609A2">
      <w:pPr>
        <w:ind w:left="284" w:right="561"/>
        <w:jc w:val="both"/>
      </w:pPr>
      <w:r w:rsidRPr="009609A2">
        <w:rPr>
          <w:b/>
          <w:bCs/>
          <w:color w:val="FF0000"/>
        </w:rPr>
        <w:t>Contributions et reconnaissance</w:t>
      </w:r>
    </w:p>
    <w:p w14:paraId="79A378E8" w14:textId="665D3A2B" w:rsidR="009609A2" w:rsidRPr="009609A2" w:rsidRDefault="009609A2" w:rsidP="009609A2">
      <w:pPr>
        <w:ind w:left="284" w:right="561"/>
        <w:jc w:val="both"/>
      </w:pPr>
      <w:r w:rsidRPr="009609A2">
        <w:t>Son engagement a permis de restaurer et de valoriser les vestiges du site, tels que des tranchées, bunkers, et la borne-frontière 111. André Dubail est reconnu pour sa passion pour l’histoire locale et son rôle dans la préservation de la mémoire collective de cette période cruciale.</w:t>
      </w:r>
    </w:p>
    <w:p w14:paraId="518A04EC" w14:textId="77777777" w:rsidR="008F5777" w:rsidRDefault="008F5777" w:rsidP="009609A2">
      <w:pPr>
        <w:ind w:left="284" w:right="561"/>
        <w:jc w:val="both"/>
      </w:pPr>
    </w:p>
    <w:p w14:paraId="5E8800F4" w14:textId="77777777" w:rsidR="009609A2" w:rsidRDefault="009609A2">
      <w:pPr>
        <w:ind w:left="284" w:right="561"/>
        <w:jc w:val="both"/>
      </w:pPr>
    </w:p>
    <w:sectPr w:rsidR="009609A2" w:rsidSect="00414081">
      <w:pgSz w:w="11901" w:h="16840"/>
      <w:pgMar w:top="737" w:right="737" w:bottom="794" w:left="964" w:header="1418" w:footer="1418" w:gutter="0"/>
      <w:cols w:space="708"/>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proofState w:spelling="clean" w:grammar="clean"/>
  <w:defaultTabStop w:val="708"/>
  <w:hyphenationZone w:val="425"/>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9A2"/>
    <w:rsid w:val="001D137E"/>
    <w:rsid w:val="00414081"/>
    <w:rsid w:val="004A7E08"/>
    <w:rsid w:val="008F5777"/>
    <w:rsid w:val="009609A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4C9B3A09"/>
  <w15:chartTrackingRefBased/>
  <w15:docId w15:val="{57B87032-48D5-DB43-9C30-FFD0B3119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9609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9609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9609A2"/>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9609A2"/>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9609A2"/>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9609A2"/>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9609A2"/>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9609A2"/>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9609A2"/>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609A2"/>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9609A2"/>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9609A2"/>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9609A2"/>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9609A2"/>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9609A2"/>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9609A2"/>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9609A2"/>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9609A2"/>
    <w:rPr>
      <w:rFonts w:eastAsiaTheme="majorEastAsia" w:cstheme="majorBidi"/>
      <w:color w:val="272727" w:themeColor="text1" w:themeTint="D8"/>
    </w:rPr>
  </w:style>
  <w:style w:type="paragraph" w:styleId="Titre">
    <w:name w:val="Title"/>
    <w:basedOn w:val="Normal"/>
    <w:next w:val="Normal"/>
    <w:link w:val="TitreCar"/>
    <w:uiPriority w:val="10"/>
    <w:qFormat/>
    <w:rsid w:val="009609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9609A2"/>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9609A2"/>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9609A2"/>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9609A2"/>
    <w:pPr>
      <w:spacing w:before="160"/>
      <w:jc w:val="center"/>
    </w:pPr>
    <w:rPr>
      <w:i/>
      <w:iCs/>
      <w:color w:val="404040" w:themeColor="text1" w:themeTint="BF"/>
    </w:rPr>
  </w:style>
  <w:style w:type="character" w:customStyle="1" w:styleId="CitationCar">
    <w:name w:val="Citation Car"/>
    <w:basedOn w:val="Policepardfaut"/>
    <w:link w:val="Citation"/>
    <w:uiPriority w:val="29"/>
    <w:rsid w:val="009609A2"/>
    <w:rPr>
      <w:i/>
      <w:iCs/>
      <w:color w:val="404040" w:themeColor="text1" w:themeTint="BF"/>
    </w:rPr>
  </w:style>
  <w:style w:type="paragraph" w:styleId="Paragraphedeliste">
    <w:name w:val="List Paragraph"/>
    <w:basedOn w:val="Normal"/>
    <w:uiPriority w:val="34"/>
    <w:qFormat/>
    <w:rsid w:val="009609A2"/>
    <w:pPr>
      <w:ind w:left="720"/>
      <w:contextualSpacing/>
    </w:pPr>
  </w:style>
  <w:style w:type="character" w:styleId="Accentuationintense">
    <w:name w:val="Intense Emphasis"/>
    <w:basedOn w:val="Policepardfaut"/>
    <w:uiPriority w:val="21"/>
    <w:qFormat/>
    <w:rsid w:val="009609A2"/>
    <w:rPr>
      <w:i/>
      <w:iCs/>
      <w:color w:val="0F4761" w:themeColor="accent1" w:themeShade="BF"/>
    </w:rPr>
  </w:style>
  <w:style w:type="paragraph" w:styleId="Citationintense">
    <w:name w:val="Intense Quote"/>
    <w:basedOn w:val="Normal"/>
    <w:next w:val="Normal"/>
    <w:link w:val="CitationintenseCar"/>
    <w:uiPriority w:val="30"/>
    <w:qFormat/>
    <w:rsid w:val="009609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9609A2"/>
    <w:rPr>
      <w:i/>
      <w:iCs/>
      <w:color w:val="0F4761" w:themeColor="accent1" w:themeShade="BF"/>
    </w:rPr>
  </w:style>
  <w:style w:type="character" w:styleId="Rfrenceintense">
    <w:name w:val="Intense Reference"/>
    <w:basedOn w:val="Policepardfaut"/>
    <w:uiPriority w:val="32"/>
    <w:qFormat/>
    <w:rsid w:val="009609A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9114329">
      <w:bodyDiv w:val="1"/>
      <w:marLeft w:val="0"/>
      <w:marRight w:val="0"/>
      <w:marTop w:val="0"/>
      <w:marBottom w:val="0"/>
      <w:divBdr>
        <w:top w:val="none" w:sz="0" w:space="0" w:color="auto"/>
        <w:left w:val="none" w:sz="0" w:space="0" w:color="auto"/>
        <w:bottom w:val="none" w:sz="0" w:space="0" w:color="auto"/>
        <w:right w:val="none" w:sz="0" w:space="0" w:color="auto"/>
      </w:divBdr>
      <w:divsChild>
        <w:div w:id="1055003447">
          <w:marLeft w:val="0"/>
          <w:marRight w:val="0"/>
          <w:marTop w:val="0"/>
          <w:marBottom w:val="0"/>
          <w:divBdr>
            <w:top w:val="none" w:sz="0" w:space="0" w:color="auto"/>
            <w:left w:val="none" w:sz="0" w:space="0" w:color="auto"/>
            <w:bottom w:val="none" w:sz="0" w:space="0" w:color="auto"/>
            <w:right w:val="none" w:sz="0" w:space="0" w:color="auto"/>
          </w:divBdr>
          <w:divsChild>
            <w:div w:id="1991859094">
              <w:marLeft w:val="0"/>
              <w:marRight w:val="0"/>
              <w:marTop w:val="0"/>
              <w:marBottom w:val="0"/>
              <w:divBdr>
                <w:top w:val="none" w:sz="0" w:space="0" w:color="auto"/>
                <w:left w:val="none" w:sz="0" w:space="0" w:color="auto"/>
                <w:bottom w:val="none" w:sz="0" w:space="0" w:color="auto"/>
                <w:right w:val="none" w:sz="0" w:space="0" w:color="auto"/>
              </w:divBdr>
              <w:divsChild>
                <w:div w:id="2009288703">
                  <w:marLeft w:val="0"/>
                  <w:marRight w:val="0"/>
                  <w:marTop w:val="0"/>
                  <w:marBottom w:val="0"/>
                  <w:divBdr>
                    <w:top w:val="none" w:sz="0" w:space="0" w:color="auto"/>
                    <w:left w:val="none" w:sz="0" w:space="0" w:color="auto"/>
                    <w:bottom w:val="none" w:sz="0" w:space="0" w:color="auto"/>
                    <w:right w:val="none" w:sz="0" w:space="0" w:color="auto"/>
                  </w:divBdr>
                  <w:divsChild>
                    <w:div w:id="839196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9772355">
      <w:bodyDiv w:val="1"/>
      <w:marLeft w:val="0"/>
      <w:marRight w:val="0"/>
      <w:marTop w:val="0"/>
      <w:marBottom w:val="0"/>
      <w:divBdr>
        <w:top w:val="none" w:sz="0" w:space="0" w:color="auto"/>
        <w:left w:val="none" w:sz="0" w:space="0" w:color="auto"/>
        <w:bottom w:val="none" w:sz="0" w:space="0" w:color="auto"/>
        <w:right w:val="none" w:sz="0" w:space="0" w:color="auto"/>
      </w:divBdr>
      <w:divsChild>
        <w:div w:id="1551303709">
          <w:marLeft w:val="0"/>
          <w:marRight w:val="0"/>
          <w:marTop w:val="0"/>
          <w:marBottom w:val="0"/>
          <w:divBdr>
            <w:top w:val="none" w:sz="0" w:space="0" w:color="auto"/>
            <w:left w:val="none" w:sz="0" w:space="0" w:color="auto"/>
            <w:bottom w:val="none" w:sz="0" w:space="0" w:color="auto"/>
            <w:right w:val="none" w:sz="0" w:space="0" w:color="auto"/>
          </w:divBdr>
          <w:divsChild>
            <w:div w:id="1831554446">
              <w:marLeft w:val="0"/>
              <w:marRight w:val="0"/>
              <w:marTop w:val="0"/>
              <w:marBottom w:val="0"/>
              <w:divBdr>
                <w:top w:val="none" w:sz="0" w:space="0" w:color="auto"/>
                <w:left w:val="none" w:sz="0" w:space="0" w:color="auto"/>
                <w:bottom w:val="none" w:sz="0" w:space="0" w:color="auto"/>
                <w:right w:val="none" w:sz="0" w:space="0" w:color="auto"/>
              </w:divBdr>
              <w:divsChild>
                <w:div w:id="522982194">
                  <w:marLeft w:val="0"/>
                  <w:marRight w:val="0"/>
                  <w:marTop w:val="0"/>
                  <w:marBottom w:val="0"/>
                  <w:divBdr>
                    <w:top w:val="none" w:sz="0" w:space="0" w:color="auto"/>
                    <w:left w:val="none" w:sz="0" w:space="0" w:color="auto"/>
                    <w:bottom w:val="none" w:sz="0" w:space="0" w:color="auto"/>
                    <w:right w:val="none" w:sz="0" w:space="0" w:color="auto"/>
                  </w:divBdr>
                  <w:divsChild>
                    <w:div w:id="2129465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279</Words>
  <Characters>1540</Characters>
  <Application>Microsoft Office Word</Application>
  <DocSecurity>0</DocSecurity>
  <Lines>12</Lines>
  <Paragraphs>3</Paragraphs>
  <ScaleCrop>false</ScaleCrop>
  <Company/>
  <LinksUpToDate>false</LinksUpToDate>
  <CharactersWithSpaces>1816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Charles Hirlimann</dc:creator>
  <cp:keywords/>
  <dc:description/>
  <cp:lastModifiedBy>Charles Hirlimann</cp:lastModifiedBy>
  <cp:revision>1</cp:revision>
  <dcterms:created xsi:type="dcterms:W3CDTF">2025-05-01T12:33:00Z</dcterms:created>
  <dcterms:modified xsi:type="dcterms:W3CDTF">2025-05-01T12:36:00Z</dcterms:modified>
</cp:coreProperties>
</file>