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B9324" w14:textId="2979EAE0" w:rsidR="008B0300" w:rsidRPr="008B0300" w:rsidRDefault="008B0300" w:rsidP="008B0300">
      <w:pPr>
        <w:rPr>
          <w:b/>
          <w:bCs/>
          <w:color w:val="FF0000"/>
          <w:sz w:val="32"/>
          <w:szCs w:val="32"/>
        </w:rPr>
      </w:pPr>
      <w:r w:rsidRPr="008B0300">
        <w:rPr>
          <w:b/>
          <w:bCs/>
          <w:color w:val="FF0000"/>
          <w:sz w:val="32"/>
          <w:szCs w:val="32"/>
        </w:rPr>
        <w:t>Cyrille SCHOTT</w:t>
      </w:r>
    </w:p>
    <w:p w14:paraId="25ACC853" w14:textId="77777777" w:rsidR="008B0300" w:rsidRDefault="008B0300" w:rsidP="008B0300"/>
    <w:p w14:paraId="3D3B8B87" w14:textId="66875014" w:rsidR="008B0300" w:rsidRPr="008B0300" w:rsidRDefault="008B0300" w:rsidP="008B0300">
      <w:r w:rsidRPr="008B0300">
        <w:t>Cyrille Schott, né le 27 octobre 1950 à Drusenheim (Bas-Rhin), est un haut fonctionnaire français, préfet honoraire, écrivain et conférencier. Diplômé de l'Institut d'études politiques de Strasbourg (major de promotion), titulaire d'une maîtrise d'histoire de la Sorbonne, il intègre l'École nationale d'administration (ENA) en 1974 (promotion Guernica).</w:t>
      </w:r>
    </w:p>
    <w:p w14:paraId="30647FA7" w14:textId="70180D24" w:rsidR="008B0300" w:rsidRPr="008B0300" w:rsidRDefault="008B0300" w:rsidP="008B0300">
      <w:r w:rsidRPr="008B0300">
        <w:t>Il commence sa carrière comme directeur de cabinet de préfets, puis devient conseiller technique au cabinet du président François Mitterrand de 1982 à 1987, où il gère notamment les relations avec le comte de Paris et organise des événements internationaux. Il est nommé préfet à 37 ans, devenant alors le plus jeune préfet de France.</w:t>
      </w:r>
    </w:p>
    <w:p w14:paraId="1A81F9B2" w14:textId="2425778F" w:rsidR="008B0300" w:rsidRPr="008B0300" w:rsidRDefault="008B0300" w:rsidP="008B0300">
      <w:r w:rsidRPr="008B0300">
        <w:t>Il exerce ses fonctions préfectorales dans plusieurs départements : Territoire de Belfort, Nièvre, Indre-et-Loire, Haut-Rhin, Seine-et-Marne, Pas-de-Calais, Basse-Normandie et Languedoc-Roussillon. Il est confronté à diverses crises, telles que des inondations, des prises d'otages, la fermeture du centre de Sangatte, et participe à des projets de développement économique et culturel.</w:t>
      </w:r>
    </w:p>
    <w:p w14:paraId="0754D4D8" w14:textId="5DFE8D1E" w:rsidR="008B0300" w:rsidRPr="008B0300" w:rsidRDefault="008B0300" w:rsidP="008B0300">
      <w:r w:rsidRPr="008B0300">
        <w:t>En 2009, il devient conseiller maître à la Cour des comptes, puis président du conseil d'administration d'Adoma en 2014. Il dirige également l'Institut national des hautes études de la sécurité et de la justice (INHESJ) jusqu'à sa retraite en 2016.</w:t>
      </w:r>
    </w:p>
    <w:p w14:paraId="5C761844" w14:textId="73339D8B" w:rsidR="008B0300" w:rsidRPr="008B0300" w:rsidRDefault="008B0300" w:rsidP="008B0300">
      <w:r w:rsidRPr="008B0300">
        <w:t xml:space="preserve">Auteur de plusieurs ouvrages, dont </w:t>
      </w:r>
      <w:r w:rsidRPr="008B0300">
        <w:rPr>
          <w:i/>
          <w:iCs/>
        </w:rPr>
        <w:t>La rose &amp; le lys</w:t>
      </w:r>
      <w:r w:rsidRPr="008B0300">
        <w:t xml:space="preserve"> (2011), </w:t>
      </w:r>
      <w:r w:rsidRPr="008B0300">
        <w:rPr>
          <w:i/>
          <w:iCs/>
        </w:rPr>
        <w:t>Un Alsacien, préfet en Alsace</w:t>
      </w:r>
      <w:r w:rsidRPr="008B0300">
        <w:t xml:space="preserve"> (2018) et </w:t>
      </w:r>
      <w:r w:rsidRPr="008B0300">
        <w:rPr>
          <w:i/>
          <w:iCs/>
        </w:rPr>
        <w:t>Le Génie historique du Christianisme</w:t>
      </w:r>
      <w:r w:rsidRPr="008B0300">
        <w:t xml:space="preserve"> (2023), il est membre de l'Académie d'Alsace depuis 2023. Il est également président de la section du Bas-Rhin de la Société des membres de la Légion d'honneur depuis 2020.</w:t>
      </w:r>
    </w:p>
    <w:p w14:paraId="398DD294" w14:textId="2AC6AB77" w:rsidR="008B0300" w:rsidRPr="008B0300" w:rsidRDefault="008B0300" w:rsidP="008B0300">
      <w:r w:rsidRPr="008B0300">
        <w:t>En reconnaissance de son engagement, il a été honoré du titre de colonel ad honores en 2023.</w:t>
      </w:r>
    </w:p>
    <w:p w14:paraId="46CFEA00" w14:textId="77777777" w:rsidR="008F5777" w:rsidRDefault="008F5777"/>
    <w:sectPr w:rsidR="008F5777"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00"/>
    <w:rsid w:val="003C7C02"/>
    <w:rsid w:val="00414081"/>
    <w:rsid w:val="004A7E08"/>
    <w:rsid w:val="008B0300"/>
    <w:rsid w:val="008F5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4CAAB2"/>
  <w15:chartTrackingRefBased/>
  <w15:docId w15:val="{8F6C5D90-E6C4-CE40-B8D1-BF008D56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0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0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03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03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03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03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03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03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03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3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03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03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03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03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03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03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03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0300"/>
    <w:rPr>
      <w:rFonts w:eastAsiaTheme="majorEastAsia" w:cstheme="majorBidi"/>
      <w:color w:val="272727" w:themeColor="text1" w:themeTint="D8"/>
    </w:rPr>
  </w:style>
  <w:style w:type="paragraph" w:styleId="Titre">
    <w:name w:val="Title"/>
    <w:basedOn w:val="Normal"/>
    <w:next w:val="Normal"/>
    <w:link w:val="TitreCar"/>
    <w:uiPriority w:val="10"/>
    <w:qFormat/>
    <w:rsid w:val="008B0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03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03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03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0300"/>
    <w:pPr>
      <w:spacing w:before="160"/>
      <w:jc w:val="center"/>
    </w:pPr>
    <w:rPr>
      <w:i/>
      <w:iCs/>
      <w:color w:val="404040" w:themeColor="text1" w:themeTint="BF"/>
    </w:rPr>
  </w:style>
  <w:style w:type="character" w:customStyle="1" w:styleId="CitationCar">
    <w:name w:val="Citation Car"/>
    <w:basedOn w:val="Policepardfaut"/>
    <w:link w:val="Citation"/>
    <w:uiPriority w:val="29"/>
    <w:rsid w:val="008B0300"/>
    <w:rPr>
      <w:i/>
      <w:iCs/>
      <w:color w:val="404040" w:themeColor="text1" w:themeTint="BF"/>
    </w:rPr>
  </w:style>
  <w:style w:type="paragraph" w:styleId="Paragraphedeliste">
    <w:name w:val="List Paragraph"/>
    <w:basedOn w:val="Normal"/>
    <w:uiPriority w:val="34"/>
    <w:qFormat/>
    <w:rsid w:val="008B0300"/>
    <w:pPr>
      <w:ind w:left="720"/>
      <w:contextualSpacing/>
    </w:pPr>
  </w:style>
  <w:style w:type="character" w:styleId="Accentuationintense">
    <w:name w:val="Intense Emphasis"/>
    <w:basedOn w:val="Policepardfaut"/>
    <w:uiPriority w:val="21"/>
    <w:qFormat/>
    <w:rsid w:val="008B0300"/>
    <w:rPr>
      <w:i/>
      <w:iCs/>
      <w:color w:val="0F4761" w:themeColor="accent1" w:themeShade="BF"/>
    </w:rPr>
  </w:style>
  <w:style w:type="paragraph" w:styleId="Citationintense">
    <w:name w:val="Intense Quote"/>
    <w:basedOn w:val="Normal"/>
    <w:next w:val="Normal"/>
    <w:link w:val="CitationintenseCar"/>
    <w:uiPriority w:val="30"/>
    <w:qFormat/>
    <w:rsid w:val="008B0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0300"/>
    <w:rPr>
      <w:i/>
      <w:iCs/>
      <w:color w:val="0F4761" w:themeColor="accent1" w:themeShade="BF"/>
    </w:rPr>
  </w:style>
  <w:style w:type="character" w:styleId="Rfrenceintense">
    <w:name w:val="Intense Reference"/>
    <w:basedOn w:val="Policepardfaut"/>
    <w:uiPriority w:val="32"/>
    <w:qFormat/>
    <w:rsid w:val="008B0300"/>
    <w:rPr>
      <w:b/>
      <w:bCs/>
      <w:smallCaps/>
      <w:color w:val="0F4761" w:themeColor="accent1" w:themeShade="BF"/>
      <w:spacing w:val="5"/>
    </w:rPr>
  </w:style>
  <w:style w:type="character" w:styleId="Lienhypertexte">
    <w:name w:val="Hyperlink"/>
    <w:basedOn w:val="Policepardfaut"/>
    <w:uiPriority w:val="99"/>
    <w:unhideWhenUsed/>
    <w:rsid w:val="008B0300"/>
    <w:rPr>
      <w:color w:val="467886" w:themeColor="hyperlink"/>
      <w:u w:val="single"/>
    </w:rPr>
  </w:style>
  <w:style w:type="character" w:styleId="Mentionnonrsolue">
    <w:name w:val="Unresolved Mention"/>
    <w:basedOn w:val="Policepardfaut"/>
    <w:uiPriority w:val="99"/>
    <w:semiHidden/>
    <w:unhideWhenUsed/>
    <w:rsid w:val="008B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840498">
      <w:bodyDiv w:val="1"/>
      <w:marLeft w:val="0"/>
      <w:marRight w:val="0"/>
      <w:marTop w:val="0"/>
      <w:marBottom w:val="0"/>
      <w:divBdr>
        <w:top w:val="none" w:sz="0" w:space="0" w:color="auto"/>
        <w:left w:val="none" w:sz="0" w:space="0" w:color="auto"/>
        <w:bottom w:val="none" w:sz="0" w:space="0" w:color="auto"/>
        <w:right w:val="none" w:sz="0" w:space="0" w:color="auto"/>
      </w:divBdr>
    </w:div>
    <w:div w:id="16597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2025-05-31T14:26:00Z</dcterms:created>
  <dcterms:modified xsi:type="dcterms:W3CDTF">2025-05-31T14:29:00Z</dcterms:modified>
</cp:coreProperties>
</file>